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2" w:type="dxa"/>
        <w:tblInd w:w="-112" w:type="dxa"/>
        <w:tblCellMar>
          <w:left w:w="30" w:type="dxa"/>
          <w:right w:w="0" w:type="dxa"/>
        </w:tblCellMar>
        <w:tblLook w:val="04A0"/>
      </w:tblPr>
      <w:tblGrid>
        <w:gridCol w:w="11062"/>
      </w:tblGrid>
      <w:tr w:rsidR="00D8723A" w:rsidTr="006012B5">
        <w:trPr>
          <w:trHeight w:val="405"/>
        </w:trPr>
        <w:tc>
          <w:tcPr>
            <w:tcW w:w="11062" w:type="dxa"/>
          </w:tcPr>
          <w:p w:rsidR="00D8723A" w:rsidRDefault="00D8723A" w:rsidP="006012B5">
            <w:pPr>
              <w:spacing w:after="0"/>
              <w:ind w:right="14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РЕШЕНИЕ СОБСТВЕННИКА ПОМЕЩЕНИЯ</w:t>
            </w:r>
          </w:p>
          <w:p w:rsidR="00D8723A" w:rsidRDefault="00D8723A" w:rsidP="006012B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многоквартирного дома по адресу: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 Нижний Новгород, ул. Большая Печерская, д. 5/9,</w:t>
            </w:r>
          </w:p>
          <w:p w:rsidR="00D8723A" w:rsidRPr="00B42C53" w:rsidRDefault="00D8723A" w:rsidP="006012B5">
            <w:pPr>
              <w:spacing w:after="0"/>
              <w:ind w:righ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проводимого в форме    ЗАОЧНОГО  голосования, </w:t>
            </w:r>
            <w:r w:rsidRPr="00B42C53">
              <w:rPr>
                <w:rFonts w:ascii="Times New Roman" w:hAnsi="Times New Roman"/>
                <w:sz w:val="20"/>
                <w:szCs w:val="20"/>
              </w:rPr>
              <w:t xml:space="preserve">проводимого в период с 28.09.2021г. </w:t>
            </w:r>
          </w:p>
          <w:tbl>
            <w:tblPr>
              <w:tblW w:w="493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696"/>
              <w:gridCol w:w="2440"/>
              <w:gridCol w:w="5745"/>
            </w:tblGrid>
            <w:tr w:rsidR="00D8723A" w:rsidTr="006012B5">
              <w:trPr>
                <w:trHeight w:val="816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23A" w:rsidRDefault="00D8723A" w:rsidP="006012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Ф.И.О собственника, паспортные данные, контактный телефон (для юридического лица – наименование, ИНН и ОГРН)</w:t>
                  </w:r>
                </w:p>
                <w:p w:rsidR="00D8723A" w:rsidRDefault="00D8723A" w:rsidP="00601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723A" w:rsidTr="006012B5">
              <w:trPr>
                <w:trHeight w:val="701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23A" w:rsidRDefault="00D8723A" w:rsidP="006012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Ф.И.О. представителя собственника, реквизиты документа, удостоверяющие полномочия представителя, контактный телефон (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заполняется при участии в голосовании представителя собственника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  <w:p w:rsidR="00D8723A" w:rsidRDefault="00D8723A" w:rsidP="00601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8723A" w:rsidTr="006012B5">
              <w:trPr>
                <w:trHeight w:val="497"/>
                <w:jc w:val="center"/>
              </w:trPr>
              <w:tc>
                <w:tcPr>
                  <w:tcW w:w="12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№ квартиры (помещения) </w:t>
                  </w:r>
                </w:p>
              </w:tc>
              <w:tc>
                <w:tcPr>
                  <w:tcW w:w="11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Общая площадь (кв.м.)</w:t>
                  </w:r>
                </w:p>
              </w:tc>
              <w:tc>
                <w:tcPr>
                  <w:tcW w:w="26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Размер доли (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заполняется в случае долевой собственности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D8723A" w:rsidTr="006012B5">
              <w:trPr>
                <w:trHeight w:val="700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Документ о регистрации права собственности: серия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________№________________кем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выдан _____________________________________________________________________, дата выдачи ________________________</w:t>
                  </w:r>
                </w:p>
              </w:tc>
            </w:tr>
          </w:tbl>
          <w:p w:rsidR="00D8723A" w:rsidRDefault="00D8723A" w:rsidP="006012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При голосовании должен быть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ОСТАВЛЕН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ТОЛЬКО ОДИН из возможных вариантов голосования. Оформленные с нарушением данного требования либо не подписанные собственником (представителем собственника) решения признаются НЕДЕЙСТВИТЕЛЬНЫМИ.</w:t>
            </w:r>
          </w:p>
          <w:tbl>
            <w:tblPr>
              <w:tblW w:w="10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66"/>
              <w:gridCol w:w="707"/>
              <w:gridCol w:w="630"/>
              <w:gridCol w:w="1177"/>
              <w:gridCol w:w="691"/>
              <w:gridCol w:w="2409"/>
            </w:tblGrid>
            <w:tr w:rsidR="00D8723A" w:rsidTr="006012B5"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5A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Вопросы, поставленные на голосование</w:t>
                  </w:r>
                </w:p>
              </w:tc>
              <w:tc>
                <w:tcPr>
                  <w:tcW w:w="56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95A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Решение</w:t>
                  </w:r>
                </w:p>
                <w:p w:rsidR="00D8723A" w:rsidRPr="00195A4B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95A4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(два ненужных варианта зачеркнуть)</w:t>
                  </w:r>
                </w:p>
              </w:tc>
            </w:tr>
            <w:tr w:rsidR="00D8723A" w:rsidTr="006012B5">
              <w:tc>
                <w:tcPr>
                  <w:tcW w:w="10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highlight w:val="lightGray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1. Об и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збрании председателя и членов счетной комиссии общего собрания и наделение их полномочиями по составлению протокола внеочередного общего собрания собственников помещений проведенного в форме заочного голосования, итогового протокола подсчета результатов Заочного голосования.</w:t>
                  </w:r>
                </w:p>
              </w:tc>
            </w:tr>
            <w:tr w:rsidR="00D8723A" w:rsidTr="006012B5">
              <w:trPr>
                <w:trHeight w:val="1739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B53E84" w:rsidRDefault="00D8723A" w:rsidP="006012B5">
                  <w:pPr>
                    <w:spacing w:after="0"/>
                    <w:ind w:right="-55"/>
                    <w:rPr>
                      <w:rFonts w:ascii="Times New Roman" w:hAnsi="Times New Roman"/>
                      <w:bCs/>
                      <w:i/>
                    </w:rPr>
                  </w:pPr>
                  <w:r w:rsidRPr="00B53E84">
                    <w:rPr>
                      <w:rFonts w:ascii="Times New Roman" w:hAnsi="Times New Roman"/>
                    </w:rPr>
                    <w:t>Избрать: председателя счетной комиссии и общего собрания - Овчинников А. В.  соб.кв.№6</w:t>
                  </w:r>
                </w:p>
                <w:p w:rsidR="00D8723A" w:rsidRPr="00B53E84" w:rsidRDefault="00D8723A" w:rsidP="006012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B53E84">
                    <w:rPr>
                      <w:rFonts w:ascii="Times New Roman" w:hAnsi="Times New Roman"/>
                    </w:rPr>
                    <w:t xml:space="preserve">секретаря общего   собрания: </w:t>
                  </w:r>
                  <w:proofErr w:type="spellStart"/>
                  <w:r w:rsidRPr="00B53E84">
                    <w:rPr>
                      <w:rFonts w:ascii="Times New Roman" w:hAnsi="Times New Roman"/>
                    </w:rPr>
                    <w:t>Бушавиеву</w:t>
                  </w:r>
                  <w:proofErr w:type="spellEnd"/>
                  <w:r w:rsidRPr="00B53E84">
                    <w:rPr>
                      <w:rFonts w:ascii="Times New Roman" w:hAnsi="Times New Roman"/>
                    </w:rPr>
                    <w:t xml:space="preserve"> Л. А.</w:t>
                  </w:r>
                </w:p>
                <w:p w:rsidR="00D8723A" w:rsidRPr="00960D7A" w:rsidRDefault="00D8723A" w:rsidP="006012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E84">
                    <w:rPr>
                      <w:rFonts w:ascii="Times New Roman" w:hAnsi="Times New Roman"/>
                    </w:rPr>
                    <w:t>счетную   комиссию общего собрания в составе:  Белых В. О.   - собственник кв.№35 Представитель  собственника нежилого помещения  № П8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D8723A" w:rsidTr="006012B5">
              <w:trPr>
                <w:trHeight w:val="610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spacing w:after="0"/>
                    <w:ind w:right="-5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95A4B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</w:t>
                  </w:r>
                  <w:r w:rsidRPr="00195A4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 О проведении  работ  за счет средств  капитального  ремонта: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D8723A" w:rsidTr="006012B5">
              <w:trPr>
                <w:trHeight w:val="511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Выполнить  работы  по демонтажу и устройству  скатной кровли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водостоков, отливов, установка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снегозадержателей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.</w:t>
                  </w:r>
                </w:p>
                <w:p w:rsidR="00D8723A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Максимальная стоимость работ   составляет –  1 631 047 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 оплата производится двумя платежами:  30% аванс от сметной стоимости  и окончательный расчет по фактической стоимости выполненных работ.</w:t>
                  </w:r>
                </w:p>
                <w:p w:rsidR="00D8723A" w:rsidRDefault="00D8723A" w:rsidP="006012B5">
                  <w:pPr>
                    <w:pStyle w:val="ConsPlusNormal"/>
                    <w:spacing w:line="254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Выбор подрядной организации и заключение договора подряда по капитальному ремонту поручить 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Техноэкс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». 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D8723A" w:rsidTr="006012B5">
              <w:trPr>
                <w:trHeight w:val="1573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Выполнить  работы  по ремонту штукатурки  поврежденного  фасада  здания.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D8723A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Максимальная стоимость работ   составляет –  1 141 580  руб.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, оплата производится двумя платежами:  30% аванс от сметной стоимости  и окончательный расчет по фактической стоимости выполненных работ.</w:t>
                  </w:r>
                </w:p>
                <w:p w:rsidR="00D8723A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Выбор подрядной организации и заключение договора подряда по капитальному ремонту поручить ООО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Техноэкс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».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D8723A" w:rsidTr="006012B5">
              <w:trPr>
                <w:trHeight w:val="268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195A4B">
                    <w:rPr>
                      <w:rFonts w:ascii="Times New Roman" w:hAnsi="Times New Roman" w:cs="Times New Roman"/>
                      <w:b/>
                    </w:rPr>
                    <w:t>3. О сроках проведения капитального ремонта: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23A" w:rsidTr="006012B5">
              <w:trPr>
                <w:trHeight w:val="709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pStyle w:val="ConsPlusNormal"/>
                    <w:spacing w:line="254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Установить срок проведения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  работ  по демонтажу и устройству  скатной кровли и водостоков,  ремонту штукатурки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 xml:space="preserve">поврежденного  фасада  здания  –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двенадцать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месяцев с момента принятия решения собственниками МКД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D8723A" w:rsidTr="006012B5">
              <w:trPr>
                <w:trHeight w:val="362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BF3AE4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eastAsia="en-US"/>
                    </w:rPr>
                  </w:pPr>
                  <w:r w:rsidRPr="00BF3A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lastRenderedPageBreak/>
                    <w:t>4.Об источнике  финансирования капитального ремонта: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spacing w:after="0"/>
                    <w:rPr>
                      <w:rFonts w:eastAsiaTheme="minorEastAsia"/>
                      <w:lang w:eastAsia="ru-RU"/>
                    </w:rPr>
                  </w:pPr>
                </w:p>
              </w:tc>
            </w:tr>
            <w:tr w:rsidR="00D8723A" w:rsidTr="006012B5">
              <w:trPr>
                <w:trHeight w:val="1524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Определить источник финансирование: за счет средств  капитального ремонта, сформированного на специальном счете      № 40705810342000001567 в 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ВОЛГО-ВЯТСКИЙ  БАНК СБЕРБАНКА РОССИИ в городе Нижнем Новгороде.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D8723A" w:rsidTr="006012B5">
              <w:trPr>
                <w:trHeight w:val="528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95A4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5. Об избрании лица уполномоченного участвовать в приемке работ: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23A" w:rsidTr="006012B5">
              <w:trPr>
                <w:trHeight w:val="1008"/>
              </w:trPr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pStyle w:val="ConsPlusNormal"/>
                    <w:spacing w:line="254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Избрать лицо, которое уполномочено участвовать в приемке работ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по  устройству скатной кровли и водостоков, по  ремонту штукатурки  поврежденного  фасада  здания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председателя Совета  МКД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D8723A" w:rsidTr="006012B5">
              <w:tc>
                <w:tcPr>
                  <w:tcW w:w="10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spacing w:after="0"/>
                    <w:rPr>
                      <w:rFonts w:eastAsiaTheme="minorEastAsi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23A" w:rsidTr="006012B5">
              <w:tc>
                <w:tcPr>
                  <w:tcW w:w="10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spacing w:after="0"/>
                    <w:rPr>
                      <w:rFonts w:eastAsiaTheme="minorEastAsi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23A" w:rsidTr="006012B5"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spacing w:after="0"/>
                    <w:rPr>
                      <w:rFonts w:eastAsiaTheme="minorEastAsi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Pr="00195A4B" w:rsidRDefault="00D8723A" w:rsidP="006012B5">
                  <w:pPr>
                    <w:spacing w:after="0"/>
                    <w:rPr>
                      <w:rFonts w:eastAsiaTheme="minorEastAsi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Pr="00195A4B" w:rsidRDefault="00D8723A" w:rsidP="006012B5">
                  <w:pPr>
                    <w:spacing w:after="0"/>
                    <w:rPr>
                      <w:rFonts w:eastAsiaTheme="minorEastAsia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Pr="00195A4B" w:rsidRDefault="00D8723A" w:rsidP="006012B5">
                  <w:pPr>
                    <w:spacing w:after="0"/>
                    <w:rPr>
                      <w:rFonts w:eastAsiaTheme="minorEastAsia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23A" w:rsidTr="006012B5">
              <w:tc>
                <w:tcPr>
                  <w:tcW w:w="10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95A4B">
                    <w:rPr>
                      <w:rFonts w:ascii="Times New Roman" w:hAnsi="Times New Roman" w:cs="Times New Roman"/>
                      <w:b/>
                    </w:rPr>
                    <w:t xml:space="preserve">6. Об определении места хранения протокола. </w:t>
                  </w:r>
                </w:p>
              </w:tc>
            </w:tr>
            <w:tr w:rsidR="00D8723A" w:rsidTr="006012B5"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Определить местом хранения протокола о результатах общего собрания собственников помещений в многоквартирном доме, проведенного в форме заочного голосования, решений собственников помещений в письменной форме, иных материалов – ООО «ТЕХНОЭКС» ул. Дунаева д. 10 н.п.1.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  <w:tr w:rsidR="00D8723A" w:rsidTr="006012B5">
              <w:tc>
                <w:tcPr>
                  <w:tcW w:w="10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195A4B" w:rsidRDefault="00D8723A" w:rsidP="006012B5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95A4B">
                    <w:rPr>
                      <w:rFonts w:ascii="Times New Roman" w:hAnsi="Times New Roman" w:cs="Times New Roman"/>
                      <w:b/>
                    </w:rPr>
                    <w:t>7.Об определении порядка уведомления о принятых общим собранием решениях и итогах голосования.</w:t>
                  </w:r>
                </w:p>
              </w:tc>
            </w:tr>
            <w:tr w:rsidR="00D8723A" w:rsidTr="006012B5">
              <w:tc>
                <w:tcPr>
                  <w:tcW w:w="5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B53E84" w:rsidRDefault="00D8723A" w:rsidP="006012B5">
                  <w:pPr>
                    <w:pStyle w:val="ConsPlusNorma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53E8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Определить для размещения уведомления о принятых на общем собрании собственников помещений в многоквартирном доме, проведенного в форме заочного голосования, решений и итогах голосования информационную доску в подъездах дома  по ул. Большая Печерская, д. 5/9 </w:t>
                  </w:r>
                </w:p>
              </w:tc>
              <w:tc>
                <w:tcPr>
                  <w:tcW w:w="1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8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723A" w:rsidRDefault="00D8723A" w:rsidP="006012B5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ВОЗДЕРЖАЛСЯ</w:t>
                  </w:r>
                </w:p>
              </w:tc>
            </w:tr>
          </w:tbl>
          <w:p w:rsidR="00D8723A" w:rsidRPr="009F031E" w:rsidRDefault="00D8723A" w:rsidP="006012B5">
            <w:pPr>
              <w:tabs>
                <w:tab w:val="left" w:pos="107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F031E">
              <w:rPr>
                <w:rFonts w:ascii="Times New Roman" w:eastAsia="Times New Roman" w:hAnsi="Times New Roman"/>
                <w:sz w:val="16"/>
                <w:szCs w:val="16"/>
              </w:rPr>
              <w:t xml:space="preserve">Подписанием настоящего решения гражданин дает свое согласие Совету МКД, ООО «ТЕХНОЭКС»  на получение, обработку, хранение и передачу своих персональных данных без оговорок и ограничений с целью </w:t>
            </w:r>
            <w:proofErr w:type="gramStart"/>
            <w:r w:rsidRPr="009F031E">
              <w:rPr>
                <w:rFonts w:ascii="Times New Roman" w:eastAsia="Times New Roman" w:hAnsi="Times New Roman"/>
                <w:sz w:val="16"/>
                <w:szCs w:val="16"/>
              </w:rPr>
              <w:t>реализации решений общего собрания Собственников помещений</w:t>
            </w:r>
            <w:proofErr w:type="gramEnd"/>
            <w:r w:rsidRPr="009F031E">
              <w:rPr>
                <w:rFonts w:ascii="Times New Roman" w:eastAsia="Times New Roman" w:hAnsi="Times New Roman"/>
                <w:sz w:val="16"/>
                <w:szCs w:val="16"/>
              </w:rPr>
              <w:t xml:space="preserve"> МКД.</w:t>
            </w:r>
          </w:p>
          <w:p w:rsidR="00D8723A" w:rsidRDefault="00D8723A" w:rsidP="006012B5">
            <w:pPr>
              <w:tabs>
                <w:tab w:val="left" w:pos="1077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Решение Собственника помещений МКД составлено в письменной форме на 2 (двух) страницах.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D8723A" w:rsidRDefault="00D8723A" w:rsidP="006012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23A" w:rsidRDefault="00D8723A" w:rsidP="006012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23A" w:rsidRDefault="00D8723A" w:rsidP="006012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/_______________________/ ________________________________________________   «_____»_____________202__г.</w:t>
            </w:r>
          </w:p>
          <w:p w:rsidR="00D8723A" w:rsidRDefault="00D8723A" w:rsidP="006012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подпись                                  ФИО собственника  </w:t>
            </w:r>
          </w:p>
          <w:p w:rsidR="00D8723A" w:rsidRDefault="00D8723A" w:rsidP="006012B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доверенного лица      ______________     _______________________________________  «_____»_____________202__г</w:t>
            </w:r>
          </w:p>
          <w:p w:rsidR="00D8723A" w:rsidRDefault="00D8723A" w:rsidP="006012B5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подпись                       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</w:p>
          <w:p w:rsidR="00D8723A" w:rsidRDefault="00D8723A" w:rsidP="006012B5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Приложена доверенность  №  __________________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___________________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8723A" w:rsidRDefault="00D8723A" w:rsidP="006012B5">
            <w:pPr>
              <w:pStyle w:val="ConsNonforma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-----------------------------------------------------------------------------------------------------------------------------------------</w:t>
            </w:r>
          </w:p>
          <w:p w:rsidR="00D8723A" w:rsidRDefault="00D8723A" w:rsidP="006012B5">
            <w:pPr>
              <w:pStyle w:val="ConsNonformat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ОБРАЗЕЦ ОФОРМЛЕНИЯ РЕШЕНИЯ ПРИ ГОЛОСОВАНИИ:</w:t>
            </w:r>
          </w:p>
          <w:p w:rsidR="00D8723A" w:rsidRDefault="00D8723A" w:rsidP="006012B5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 каждому вопросу, поставленному на голосование, Вы должны оставить только один из вариантов ответа: “ЗА”, или “ПРОТИВ”, или “ВОЗДЕРЖАЛСЯ”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.</w:t>
            </w:r>
            <w:proofErr w:type="gramEnd"/>
          </w:p>
          <w:p w:rsidR="00D8723A" w:rsidRDefault="00D8723A" w:rsidP="006012B5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НАПРИМЕР: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  <w:vertAlign w:val="superscript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Вопрос № 1 повестки дня: Об избрании председателя и секретаря Общего собрания и наделении их полномочиями по подсчету голосов и подписанию протокола общего собрания.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 xml:space="preserve">   Решение, поставленное на голосование: </w:t>
            </w:r>
          </w:p>
          <w:p w:rsidR="00D8723A" w:rsidRDefault="00D8723A" w:rsidP="006012B5">
            <w:pPr>
              <w:pStyle w:val="ConsNonformat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</w:p>
          <w:tbl>
            <w:tblPr>
              <w:tblpPr w:leftFromText="180" w:rightFromText="180" w:bottomFromText="200" w:vertAnchor="text" w:horzAnchor="margin" w:tblpX="-39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74"/>
              <w:gridCol w:w="3471"/>
              <w:gridCol w:w="3716"/>
            </w:tblGrid>
            <w:tr w:rsidR="00D8723A" w:rsidTr="006012B5"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9F031E" w:rsidRDefault="00D8723A" w:rsidP="006012B5">
                  <w:pPr>
                    <w:pStyle w:val="a3"/>
                    <w:spacing w:line="276" w:lineRule="auto"/>
                    <w:ind w:left="-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F03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</w:t>
                  </w: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9F031E" w:rsidRDefault="00D8723A" w:rsidP="006012B5">
                  <w:pPr>
                    <w:pStyle w:val="a3"/>
                    <w:spacing w:line="276" w:lineRule="auto"/>
                    <w:ind w:left="-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F03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</w:t>
                  </w: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723A" w:rsidRPr="009F031E" w:rsidRDefault="00D8723A" w:rsidP="006012B5">
                  <w:pPr>
                    <w:pStyle w:val="a3"/>
                    <w:spacing w:line="276" w:lineRule="auto"/>
                    <w:ind w:left="-56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F031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ВОЗДЕРЖАЛСЯ</w:t>
                  </w:r>
                </w:p>
              </w:tc>
            </w:tr>
            <w:tr w:rsidR="00D8723A" w:rsidTr="006012B5">
              <w:trPr>
                <w:trHeight w:val="190"/>
              </w:trPr>
              <w:tc>
                <w:tcPr>
                  <w:tcW w:w="3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723A" w:rsidRPr="009F031E" w:rsidRDefault="00D8723A" w:rsidP="006012B5">
                  <w:pPr>
                    <w:pStyle w:val="a3"/>
                    <w:spacing w:line="276" w:lineRule="auto"/>
                    <w:ind w:left="-567"/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8723A" w:rsidRPr="009F031E" w:rsidRDefault="00D8723A" w:rsidP="006012B5">
                  <w:pPr>
                    <w:pStyle w:val="a3"/>
                    <w:spacing w:line="276" w:lineRule="auto"/>
                    <w:ind w:left="-567"/>
                    <w:rPr>
                      <w:rFonts w:ascii="Times New Roman" w:hAnsi="Times New Roman" w:cs="Times New Roman"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3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</w:tcPr>
                <w:p w:rsidR="00D8723A" w:rsidRPr="009F031E" w:rsidRDefault="00D8723A" w:rsidP="006012B5">
                  <w:pPr>
                    <w:pStyle w:val="a3"/>
                    <w:spacing w:line="276" w:lineRule="auto"/>
                    <w:ind w:left="-567"/>
                    <w:rPr>
                      <w:rFonts w:ascii="Times New Roman" w:hAnsi="Times New Roman" w:cs="Times New Roman"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D8723A" w:rsidRDefault="00D8723A" w:rsidP="006012B5">
            <w:pPr>
              <w:rPr>
                <w:rFonts w:ascii="Times New Roman" w:hAnsi="Times New Roman" w:cs="Times New Roman"/>
              </w:rPr>
            </w:pPr>
          </w:p>
          <w:p w:rsidR="00D8723A" w:rsidRDefault="00D8723A" w:rsidP="006012B5">
            <w:pPr>
              <w:spacing w:line="240" w:lineRule="atLeast"/>
              <w:ind w:right="-55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>Сообщение.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 проведении внеочередного общего собрания собственников помещений в МКД,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Сообщаем, что по инициативе  совета дома  проводиться внеочередное общее собрание</w:t>
            </w:r>
          </w:p>
          <w:p w:rsidR="00D8723A" w:rsidRPr="00B42C53" w:rsidRDefault="00D8723A" w:rsidP="006012B5">
            <w:pPr>
              <w:spacing w:after="0" w:line="240" w:lineRule="atLeast"/>
              <w:ind w:right="-55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собственников помещений  многоквартирного дома расположенного по адресу: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Нижний Новгород </w:t>
            </w:r>
            <w:r>
              <w:rPr>
                <w:b/>
                <w:sz w:val="28"/>
                <w:szCs w:val="28"/>
              </w:rPr>
              <w:t>ул. Большая  Печерская, д.5/9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в форме заочного голосования </w:t>
            </w:r>
            <w:r w:rsidRPr="00B42C53">
              <w:rPr>
                <w:sz w:val="28"/>
                <w:szCs w:val="28"/>
              </w:rPr>
              <w:t>с 28.09. 2021г.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Просим  Вас принять участие в проводимом общем собрание и 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передать Ваше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u w:val="single"/>
              </w:rPr>
              <w:t>решение   на</w:t>
            </w:r>
            <w:r>
              <w:rPr>
                <w:b/>
                <w:sz w:val="36"/>
                <w:szCs w:val="36"/>
              </w:rPr>
              <w:t xml:space="preserve">  поставленные   вопросы в голосование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по адресу: г. Н Новгород ул. Дунаева, д.10  П</w:t>
            </w:r>
            <w:proofErr w:type="gramStart"/>
            <w:r>
              <w:rPr>
                <w:b/>
                <w:sz w:val="36"/>
                <w:szCs w:val="36"/>
              </w:rPr>
              <w:t>1</w:t>
            </w:r>
            <w:proofErr w:type="gramEnd"/>
            <w:r>
              <w:rPr>
                <w:b/>
                <w:sz w:val="36"/>
                <w:szCs w:val="36"/>
              </w:rPr>
              <w:t xml:space="preserve"> (офис ООО «</w:t>
            </w:r>
            <w:proofErr w:type="spellStart"/>
            <w:r>
              <w:rPr>
                <w:b/>
                <w:sz w:val="36"/>
                <w:szCs w:val="36"/>
              </w:rPr>
              <w:t>Техноэкс</w:t>
            </w:r>
            <w:proofErr w:type="spellEnd"/>
            <w:r>
              <w:rPr>
                <w:b/>
                <w:sz w:val="36"/>
                <w:szCs w:val="36"/>
              </w:rPr>
              <w:t xml:space="preserve">»)  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или в почтовый ящик</w:t>
            </w:r>
            <w:r>
              <w:rPr>
                <w:b/>
                <w:sz w:val="24"/>
                <w:szCs w:val="24"/>
              </w:rPr>
              <w:t>.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b/>
                <w:sz w:val="28"/>
                <w:szCs w:val="28"/>
              </w:rPr>
              <w:t>Повестка дня общего собрания:</w:t>
            </w:r>
          </w:p>
          <w:p w:rsidR="00D8723A" w:rsidRDefault="00D8723A" w:rsidP="006012B5">
            <w:pPr>
              <w:spacing w:after="0" w:line="240" w:lineRule="atLeast"/>
              <w:ind w:right="-5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723A" w:rsidRPr="00BF30A0" w:rsidTr="006012B5">
        <w:trPr>
          <w:trHeight w:val="405"/>
        </w:trPr>
        <w:tc>
          <w:tcPr>
            <w:tcW w:w="11062" w:type="dxa"/>
            <w:hideMark/>
          </w:tcPr>
          <w:p w:rsidR="00D8723A" w:rsidRPr="00BF30A0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 Об избрании председателя и членов счетной комиссии общего собрания и наделение их полномочиями по составлению протокола внеочередного общего собрания собственников помещений проведенного в форме заочного голосования, итогового протокола подсчета результатов Заочного голосования.</w:t>
            </w:r>
          </w:p>
        </w:tc>
      </w:tr>
      <w:tr w:rsidR="00D8723A" w:rsidRPr="00BF30A0" w:rsidTr="006012B5">
        <w:trPr>
          <w:trHeight w:val="405"/>
        </w:trPr>
        <w:tc>
          <w:tcPr>
            <w:tcW w:w="11062" w:type="dxa"/>
            <w:hideMark/>
          </w:tcPr>
          <w:p w:rsidR="00D8723A" w:rsidRPr="00BF30A0" w:rsidRDefault="00D8723A" w:rsidP="006012B5">
            <w:pPr>
              <w:spacing w:after="0"/>
              <w:ind w:right="-5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Избрать: председателя счетной комиссии и общего собрания - Овчинников А. В.  соб.кв.№6</w:t>
            </w:r>
          </w:p>
          <w:p w:rsidR="00D8723A" w:rsidRPr="00BF30A0" w:rsidRDefault="00D8723A" w:rsidP="006012B5">
            <w:pPr>
              <w:spacing w:after="0"/>
              <w:ind w:right="-5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секретаря общего   собрания: </w:t>
            </w:r>
            <w:proofErr w:type="spellStart"/>
            <w:r w:rsidRPr="00BF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Бушавиеву</w:t>
            </w:r>
            <w:proofErr w:type="spellEnd"/>
            <w:r w:rsidRPr="00BF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 А.</w:t>
            </w:r>
          </w:p>
          <w:p w:rsidR="00D8723A" w:rsidRDefault="00D8723A" w:rsidP="006012B5">
            <w:pPr>
              <w:spacing w:after="0"/>
              <w:ind w:right="-5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0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счетную   комиссию общего собрания в составе:  Белых В. О.   - собственник кв.№35 Представитель  собственника нежилого помещения  № П8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8723A" w:rsidRPr="00BF30A0" w:rsidRDefault="00D8723A" w:rsidP="006012B5">
            <w:pPr>
              <w:spacing w:after="0"/>
              <w:ind w:right="-5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spacing w:after="0"/>
              <w:ind w:right="-5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2. О проведении  работ  за счет средств  капитального  ремонта: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Выполнить  работы  по демонтажу и устройству  скатной кровли</w:t>
            </w:r>
            <w:proofErr w:type="gramStart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водостоков, отливов, установка </w:t>
            </w:r>
            <w:proofErr w:type="spellStart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снегозадержателей</w:t>
            </w:r>
            <w:proofErr w:type="spellEnd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Максимальная стоимость работ   составляет –  1 631 047  руб., оплата производится двумя платежами:  30% аванс от сметной стоимости  и окончательный расчет по фактической стоимости выполненных работ.</w:t>
            </w:r>
          </w:p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Выбор подрядной организации и заключение договора подряда по капитальному ремонту поручить ООО «</w:t>
            </w:r>
            <w:proofErr w:type="spellStart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Техноэкс</w:t>
            </w:r>
            <w:proofErr w:type="spellEnd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». 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Выполнить  работы  по ремонту штукатурки  поврежденного  фасада  здания. </w:t>
            </w:r>
          </w:p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Максимальная стоимость работ   составляет –  1 141 580  руб., оплата производится двумя платежами:  30% аванс от сметной стоимости  и окончательный расчет по фактической стоимости выполненных работ.</w:t>
            </w:r>
          </w:p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Выбор подрядной организации и заключение договора подряда по капитальному ремонту поручить ООО «</w:t>
            </w:r>
            <w:proofErr w:type="spellStart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Техноэкс</w:t>
            </w:r>
            <w:proofErr w:type="spellEnd"/>
            <w:r w:rsidRPr="00B42C53">
              <w:rPr>
                <w:rFonts w:ascii="Times New Roman" w:hAnsi="Times New Roman" w:cs="Times New Roman"/>
                <w:b/>
                <w:sz w:val="32"/>
                <w:szCs w:val="32"/>
              </w:rPr>
              <w:t>».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723A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 О сроках проведения капитального ремонта:                 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Установить срок проведения   работ  по демонтажу и устройству  скатной кровли и водостоков,  ремонту штукатурки  поврежденного  фасада  здания  – двенадцать  месяцев с момента принятия решения собственниками МКД</w:t>
            </w:r>
            <w:proofErr w:type="gramStart"/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4.Об источнике  финансирования капитального ремонта: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spacing w:after="0"/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Определить источник финансирование: за счет средств  капитального ремонта, сформированного на специальном счете      № 40705810342000001567 в ВОЛГО-ВЯТСКИЙ  БАНК СБЕРБАНКА РОССИИ в городе Нижнем Новгороде.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spacing w:after="0"/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Об избрании лица уполномоченного участвовать в приемке работ: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Избрать лицо, которое уполномочено участвовать в приемке работ  по  устройству скатной кровли и водостоков, по  ремонту штукатурки  поврежденного  фасада  здания  председателя Совета  МКД</w:t>
            </w:r>
            <w:proofErr w:type="gramStart"/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6. Об определении места хранения протокола. 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Определить местом хранения протокола о результатах общего собрания собственников помещений в многоквартирном доме, проведенного в форме заочного голосования, решений собственников помещений в письменной форме, иных материалов – ООО «ТЕХНОЭКС» ул. Дунаева д. 10 н.п.1.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7.Об определении порядка уведомления о принятых общим собранием решениях и итогах голосования.</w:t>
            </w:r>
          </w:p>
        </w:tc>
      </w:tr>
      <w:tr w:rsidR="00D8723A" w:rsidRPr="00B42C53" w:rsidTr="006012B5">
        <w:trPr>
          <w:trHeight w:val="405"/>
        </w:trPr>
        <w:tc>
          <w:tcPr>
            <w:tcW w:w="11062" w:type="dxa"/>
            <w:hideMark/>
          </w:tcPr>
          <w:p w:rsidR="00D8723A" w:rsidRPr="00B42C53" w:rsidRDefault="00D8723A" w:rsidP="006012B5">
            <w:pPr>
              <w:ind w:right="-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2C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Определить для размещения уведомления о принятых на общем собрании собственников помещений в многоквартирном доме, проведенного в форме заочного голосования, решений и итогах голосования информационную доску в подъездах дома  по ул. Большая Печерская, д. 5/9 </w:t>
            </w:r>
          </w:p>
        </w:tc>
      </w:tr>
    </w:tbl>
    <w:p w:rsidR="004F5BE5" w:rsidRDefault="00D8723A"/>
    <w:sectPr w:rsidR="004F5BE5" w:rsidSect="00D87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723A"/>
    <w:rsid w:val="00016317"/>
    <w:rsid w:val="004420E4"/>
    <w:rsid w:val="00A11C44"/>
    <w:rsid w:val="00AC280F"/>
    <w:rsid w:val="00D8723A"/>
    <w:rsid w:val="00ED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23A"/>
    <w:pPr>
      <w:spacing w:after="0" w:line="240" w:lineRule="auto"/>
    </w:pPr>
  </w:style>
  <w:style w:type="paragraph" w:customStyle="1" w:styleId="ConsPlusNormal">
    <w:name w:val="ConsPlusNormal"/>
    <w:rsid w:val="00D872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872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8723A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Техслужба</dc:creator>
  <cp:keywords/>
  <dc:description/>
  <cp:lastModifiedBy>Техслужба</cp:lastModifiedBy>
  <cp:revision>2</cp:revision>
  <dcterms:created xsi:type="dcterms:W3CDTF">2021-10-06T07:23:00Z</dcterms:created>
  <dcterms:modified xsi:type="dcterms:W3CDTF">2021-10-06T07:23:00Z</dcterms:modified>
</cp:coreProperties>
</file>